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8E2" w:rsidRPr="00180A3E" w:rsidRDefault="003128E2" w:rsidP="003128E2">
      <w:pPr>
        <w:jc w:val="center"/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  <w:r w:rsidRPr="00180A3E">
        <w:rPr>
          <w:rFonts w:ascii="標楷體" w:eastAsia="標楷體" w:hAnsi="標楷體" w:hint="eastAsia"/>
          <w:b/>
          <w:sz w:val="28"/>
          <w:szCs w:val="28"/>
        </w:rPr>
        <w:t>彰化縣立和美高中多元評量作品</w:t>
      </w:r>
    </w:p>
    <w:p w:rsidR="003128E2" w:rsidRDefault="003128E2" w:rsidP="003128E2">
      <w:pPr>
        <w:jc w:val="center"/>
        <w:rPr>
          <w:rFonts w:ascii="標楷體" w:eastAsia="標楷體" w:hAnsi="標楷體"/>
          <w:sz w:val="28"/>
          <w:szCs w:val="28"/>
        </w:rPr>
      </w:pPr>
      <w:r w:rsidRPr="00180A3E">
        <w:rPr>
          <w:rFonts w:ascii="標楷體" w:eastAsia="標楷體" w:hAnsi="標楷體" w:hint="eastAsia"/>
          <w:sz w:val="28"/>
          <w:szCs w:val="28"/>
          <w:u w:val="single"/>
        </w:rPr>
        <w:t>10</w:t>
      </w:r>
      <w:r w:rsidR="00FB5939" w:rsidRPr="00180A3E">
        <w:rPr>
          <w:rFonts w:ascii="標楷體" w:eastAsia="標楷體" w:hAnsi="標楷體" w:hint="eastAsia"/>
          <w:sz w:val="28"/>
          <w:szCs w:val="28"/>
          <w:u w:val="single"/>
        </w:rPr>
        <w:t>5</w:t>
      </w:r>
      <w:r w:rsidRPr="00180A3E">
        <w:rPr>
          <w:rFonts w:ascii="標楷體" w:eastAsia="標楷體" w:hAnsi="標楷體" w:hint="eastAsia"/>
          <w:sz w:val="28"/>
          <w:szCs w:val="28"/>
        </w:rPr>
        <w:t>學年度　第</w:t>
      </w:r>
      <w:r w:rsidR="00FB5939" w:rsidRPr="00180A3E">
        <w:rPr>
          <w:rFonts w:ascii="標楷體" w:eastAsia="標楷體" w:hAnsi="標楷體" w:hint="eastAsia"/>
          <w:sz w:val="28"/>
          <w:szCs w:val="28"/>
          <w:u w:val="single"/>
        </w:rPr>
        <w:t>一</w:t>
      </w:r>
      <w:r w:rsidRPr="00180A3E">
        <w:rPr>
          <w:rFonts w:ascii="標楷體" w:eastAsia="標楷體" w:hAnsi="標楷體" w:hint="eastAsia"/>
          <w:sz w:val="28"/>
          <w:szCs w:val="28"/>
        </w:rPr>
        <w:t>學期綜合活動領域　設計者：</w:t>
      </w:r>
      <w:r w:rsidR="00FB5939" w:rsidRPr="00180A3E">
        <w:rPr>
          <w:rFonts w:ascii="標楷體" w:eastAsia="標楷體" w:hAnsi="標楷體" w:hint="eastAsia"/>
          <w:sz w:val="28"/>
          <w:szCs w:val="28"/>
        </w:rPr>
        <w:t>蔡佳蒨</w:t>
      </w:r>
    </w:p>
    <w:p w:rsidR="00BF79DB" w:rsidRPr="00180A3E" w:rsidRDefault="00BF79DB" w:rsidP="003128E2">
      <w:pPr>
        <w:jc w:val="center"/>
        <w:rPr>
          <w:rFonts w:ascii="標楷體" w:eastAsia="標楷體" w:hAnsi="標楷體"/>
          <w:sz w:val="28"/>
          <w:szCs w:val="28"/>
        </w:rPr>
      </w:pPr>
    </w:p>
    <w:p w:rsidR="003128E2" w:rsidRPr="00BF79DB" w:rsidRDefault="003128E2" w:rsidP="00BF79DB">
      <w:pPr>
        <w:pStyle w:val="a9"/>
        <w:numPr>
          <w:ilvl w:val="0"/>
          <w:numId w:val="11"/>
        </w:numPr>
        <w:ind w:leftChars="0"/>
        <w:rPr>
          <w:rFonts w:ascii="標楷體" w:eastAsia="標楷體" w:hAnsi="標楷體"/>
          <w:szCs w:val="24"/>
        </w:rPr>
      </w:pPr>
      <w:r w:rsidRPr="00BF79DB">
        <w:rPr>
          <w:rFonts w:ascii="標楷體" w:eastAsia="標楷體" w:hAnsi="標楷體" w:hint="eastAsia"/>
          <w:szCs w:val="24"/>
        </w:rPr>
        <w:t>方案名稱：</w:t>
      </w:r>
      <w:r w:rsidR="00FB5939" w:rsidRPr="00BF79DB">
        <w:rPr>
          <w:rFonts w:ascii="標楷體" w:eastAsia="標楷體" w:hAnsi="標楷體" w:hint="eastAsia"/>
          <w:szCs w:val="24"/>
        </w:rPr>
        <w:t>憂鬱小王子的抗壓之旅</w:t>
      </w:r>
    </w:p>
    <w:p w:rsidR="00BF79DB" w:rsidRPr="00BF79DB" w:rsidRDefault="00BF79DB" w:rsidP="00BF79DB">
      <w:pPr>
        <w:pStyle w:val="a9"/>
        <w:ind w:leftChars="0"/>
        <w:rPr>
          <w:rFonts w:ascii="標楷體" w:eastAsia="標楷體" w:hAnsi="標楷體"/>
          <w:szCs w:val="24"/>
        </w:rPr>
      </w:pPr>
    </w:p>
    <w:p w:rsidR="003128E2" w:rsidRPr="00AB3C4A" w:rsidRDefault="003128E2" w:rsidP="003128E2">
      <w:pPr>
        <w:rPr>
          <w:rFonts w:ascii="標楷體" w:eastAsia="標楷體" w:hAnsi="標楷體"/>
          <w:szCs w:val="24"/>
        </w:rPr>
      </w:pPr>
      <w:r w:rsidRPr="00AB3C4A">
        <w:rPr>
          <w:rFonts w:ascii="標楷體" w:eastAsia="標楷體" w:hAnsi="標楷體" w:hint="eastAsia"/>
          <w:szCs w:val="24"/>
        </w:rPr>
        <w:t>貳、評量內容</w:t>
      </w:r>
    </w:p>
    <w:p w:rsidR="003128E2" w:rsidRPr="00AB3C4A" w:rsidRDefault="003128E2" w:rsidP="003128E2">
      <w:pPr>
        <w:rPr>
          <w:rFonts w:ascii="標楷體" w:eastAsia="標楷體" w:hAnsi="標楷體"/>
          <w:szCs w:val="24"/>
        </w:rPr>
      </w:pPr>
      <w:r w:rsidRPr="00AB3C4A">
        <w:rPr>
          <w:rFonts w:ascii="標楷體" w:eastAsia="標楷體" w:hAnsi="標楷體" w:hint="eastAsia"/>
          <w:szCs w:val="24"/>
        </w:rPr>
        <w:t>一、主題：配合康軒版</w:t>
      </w:r>
      <w:r w:rsidR="00033CD5" w:rsidRPr="00AB3C4A">
        <w:rPr>
          <w:rFonts w:ascii="標楷體" w:eastAsia="標楷體" w:hAnsi="標楷體" w:hint="eastAsia"/>
          <w:szCs w:val="24"/>
        </w:rPr>
        <w:t>三上</w:t>
      </w:r>
      <w:r w:rsidRPr="00AB3C4A">
        <w:rPr>
          <w:rFonts w:ascii="標楷體" w:eastAsia="標楷體" w:hAnsi="標楷體" w:hint="eastAsia"/>
          <w:szCs w:val="24"/>
        </w:rPr>
        <w:t>第</w:t>
      </w:r>
      <w:r w:rsidR="00033CD5" w:rsidRPr="00AB3C4A">
        <w:rPr>
          <w:rFonts w:ascii="標楷體" w:eastAsia="標楷體" w:hAnsi="標楷體" w:hint="eastAsia"/>
          <w:szCs w:val="24"/>
        </w:rPr>
        <w:t>一</w:t>
      </w:r>
      <w:r w:rsidRPr="00AB3C4A">
        <w:rPr>
          <w:rFonts w:ascii="標楷體" w:eastAsia="標楷體" w:hAnsi="標楷體" w:hint="eastAsia"/>
          <w:szCs w:val="24"/>
        </w:rPr>
        <w:t>主題</w:t>
      </w:r>
      <w:r w:rsidR="00033CD5" w:rsidRPr="00AB3C4A">
        <w:rPr>
          <w:rFonts w:ascii="標楷體" w:eastAsia="標楷體" w:hAnsi="標楷體" w:hint="eastAsia"/>
          <w:szCs w:val="24"/>
        </w:rPr>
        <w:t>:為自己出征</w:t>
      </w:r>
      <w:r w:rsidRPr="00AB3C4A">
        <w:rPr>
          <w:rFonts w:ascii="標楷體" w:eastAsia="標楷體" w:hAnsi="標楷體" w:hint="eastAsia"/>
          <w:szCs w:val="24"/>
        </w:rPr>
        <w:t>，第一單元</w:t>
      </w:r>
      <w:r w:rsidR="00033CD5" w:rsidRPr="00AB3C4A">
        <w:rPr>
          <w:rFonts w:ascii="標楷體" w:eastAsia="標楷體" w:hAnsi="標楷體" w:hint="eastAsia"/>
          <w:szCs w:val="24"/>
        </w:rPr>
        <w:t>:蓄勢待發</w:t>
      </w:r>
      <w:r w:rsidRPr="00AB3C4A">
        <w:rPr>
          <w:rFonts w:ascii="標楷體" w:eastAsia="標楷體" w:hAnsi="標楷體" w:hint="eastAsia"/>
          <w:szCs w:val="24"/>
        </w:rPr>
        <w:t>。</w:t>
      </w:r>
    </w:p>
    <w:p w:rsidR="003128E2" w:rsidRPr="00AB3C4A" w:rsidRDefault="003128E2" w:rsidP="003128E2">
      <w:pPr>
        <w:numPr>
          <w:ilvl w:val="0"/>
          <w:numId w:val="1"/>
        </w:numPr>
        <w:rPr>
          <w:rFonts w:ascii="標楷體" w:eastAsia="標楷體" w:hAnsi="標楷體"/>
          <w:szCs w:val="24"/>
        </w:rPr>
      </w:pPr>
      <w:r w:rsidRPr="00AB3C4A">
        <w:rPr>
          <w:rFonts w:ascii="標楷體" w:eastAsia="標楷體" w:hAnsi="標楷體" w:hint="eastAsia"/>
          <w:szCs w:val="24"/>
        </w:rPr>
        <w:t>能力指標：</w:t>
      </w:r>
    </w:p>
    <w:p w:rsidR="00033CD5" w:rsidRPr="00AB3C4A" w:rsidRDefault="00033CD5" w:rsidP="00033CD5">
      <w:pPr>
        <w:pStyle w:val="a9"/>
        <w:numPr>
          <w:ilvl w:val="0"/>
          <w:numId w:val="8"/>
        </w:numPr>
        <w:snapToGrid w:val="0"/>
        <w:spacing w:line="360" w:lineRule="exact"/>
        <w:ind w:leftChars="0" w:right="57"/>
        <w:rPr>
          <w:rFonts w:ascii="標楷體" w:eastAsia="標楷體" w:hAnsi="標楷體"/>
          <w:szCs w:val="24"/>
        </w:rPr>
      </w:pPr>
      <w:r w:rsidRPr="00AB3C4A">
        <w:rPr>
          <w:rFonts w:ascii="標楷體" w:eastAsia="標楷體" w:hAnsi="標楷體" w:hint="eastAsia"/>
          <w:szCs w:val="24"/>
        </w:rPr>
        <w:t>1-4-1探索自我發展的過程，並分享個人的經驗與感受。</w:t>
      </w:r>
    </w:p>
    <w:p w:rsidR="00033CD5" w:rsidRPr="00AB3C4A" w:rsidRDefault="00033CD5" w:rsidP="00033CD5">
      <w:pPr>
        <w:pStyle w:val="a9"/>
        <w:numPr>
          <w:ilvl w:val="0"/>
          <w:numId w:val="8"/>
        </w:numPr>
        <w:ind w:leftChars="0"/>
        <w:rPr>
          <w:rFonts w:ascii="標楷體" w:eastAsia="標楷體" w:hAnsi="標楷體"/>
          <w:szCs w:val="24"/>
        </w:rPr>
      </w:pPr>
      <w:r w:rsidRPr="00AB3C4A">
        <w:rPr>
          <w:rFonts w:ascii="標楷體" w:eastAsia="標楷體" w:hAnsi="標楷體" w:hint="eastAsia"/>
          <w:szCs w:val="24"/>
        </w:rPr>
        <w:t>1-4-4適當運用調適策略來面對壓力處理情緒。</w:t>
      </w:r>
    </w:p>
    <w:p w:rsidR="003128E2" w:rsidRPr="00AB3C4A" w:rsidRDefault="003128E2" w:rsidP="00033CD5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AB3C4A">
        <w:rPr>
          <w:rFonts w:ascii="標楷體" w:eastAsia="標楷體" w:hAnsi="標楷體" w:hint="eastAsia"/>
          <w:szCs w:val="24"/>
        </w:rPr>
        <w:t>單元活動：</w:t>
      </w:r>
    </w:p>
    <w:p w:rsidR="00AD0B42" w:rsidRPr="00AD0B42" w:rsidRDefault="00033CD5" w:rsidP="00AD0B42">
      <w:pPr>
        <w:pStyle w:val="a9"/>
        <w:numPr>
          <w:ilvl w:val="0"/>
          <w:numId w:val="10"/>
        </w:numPr>
        <w:tabs>
          <w:tab w:val="left" w:pos="480"/>
          <w:tab w:val="left" w:pos="4320"/>
          <w:tab w:val="left" w:pos="6480"/>
        </w:tabs>
        <w:snapToGrid w:val="0"/>
        <w:ind w:leftChars="0" w:right="57"/>
        <w:rPr>
          <w:rFonts w:ascii="標楷體" w:eastAsia="標楷體" w:hAnsi="標楷體"/>
          <w:noProof/>
          <w:szCs w:val="24"/>
        </w:rPr>
      </w:pPr>
      <w:r w:rsidRPr="00AD0B42">
        <w:rPr>
          <w:rFonts w:ascii="標楷體" w:eastAsia="標楷體" w:hAnsi="標楷體" w:cs="新細明體" w:hint="eastAsia"/>
          <w:b/>
          <w:bCs/>
          <w:szCs w:val="24"/>
        </w:rPr>
        <w:t>【</w:t>
      </w:r>
      <w:r w:rsidR="005E24D1" w:rsidRPr="00AD0B42">
        <w:rPr>
          <w:rFonts w:ascii="標楷體" w:eastAsia="標楷體" w:hAnsi="標楷體" w:cs="新細明體" w:hint="eastAsia"/>
          <w:b/>
          <w:bCs/>
          <w:szCs w:val="24"/>
        </w:rPr>
        <w:t>杯杯疊疊樂</w:t>
      </w:r>
      <w:r w:rsidRPr="00AD0B42">
        <w:rPr>
          <w:rFonts w:ascii="標楷體" w:eastAsia="標楷體" w:hAnsi="標楷體" w:cs="新細明體" w:hint="eastAsia"/>
          <w:b/>
          <w:bCs/>
          <w:szCs w:val="24"/>
        </w:rPr>
        <w:t>】:</w:t>
      </w:r>
      <w:r w:rsidRPr="00AD0B42">
        <w:rPr>
          <w:rFonts w:ascii="標楷體" w:eastAsia="標楷體" w:hAnsi="標楷體" w:cs="新細明體" w:hint="eastAsia"/>
          <w:bCs/>
          <w:szCs w:val="24"/>
        </w:rPr>
        <w:t>教師邀請學生即席演講，被抽到的同學進行兩分鐘演說，請學生感知產生的壓力，說出身心狀況。</w:t>
      </w:r>
    </w:p>
    <w:p w:rsidR="00AD0B42" w:rsidRPr="00AD0B42" w:rsidRDefault="00033CD5" w:rsidP="00AD0B42">
      <w:pPr>
        <w:pStyle w:val="a9"/>
        <w:numPr>
          <w:ilvl w:val="0"/>
          <w:numId w:val="10"/>
        </w:numPr>
        <w:tabs>
          <w:tab w:val="left" w:pos="480"/>
          <w:tab w:val="left" w:pos="4320"/>
          <w:tab w:val="left" w:pos="6480"/>
        </w:tabs>
        <w:snapToGrid w:val="0"/>
        <w:ind w:leftChars="0" w:right="57"/>
        <w:rPr>
          <w:rFonts w:ascii="標楷體" w:eastAsia="標楷體" w:hAnsi="標楷體"/>
          <w:noProof/>
          <w:szCs w:val="24"/>
        </w:rPr>
      </w:pPr>
      <w:r w:rsidRPr="00AD0B42">
        <w:rPr>
          <w:rFonts w:ascii="標楷體" w:eastAsia="標楷體" w:hAnsi="標楷體" w:cs="DFBiaoKaiShuStd-W5" w:hint="eastAsia"/>
          <w:b/>
          <w:kern w:val="0"/>
          <w:szCs w:val="24"/>
        </w:rPr>
        <w:t>【壓力靠邊閃】:</w:t>
      </w:r>
      <w:r w:rsidRPr="00AD0B42">
        <w:rPr>
          <w:rFonts w:ascii="標楷體" w:eastAsia="標楷體" w:hAnsi="標楷體" w:cs="DFBiaoKaiShuStd-W5" w:hint="eastAsia"/>
          <w:kern w:val="0"/>
          <w:szCs w:val="24"/>
        </w:rPr>
        <w:t>利用壓力檢核表</w:t>
      </w:r>
      <w:r w:rsidR="00955AE3" w:rsidRPr="00AD0B42">
        <w:rPr>
          <w:rFonts w:ascii="標楷體" w:eastAsia="標楷體" w:hAnsi="標楷體" w:cs="DFBiaoKaiShuStd-W5" w:hint="eastAsia"/>
          <w:kern w:val="0"/>
          <w:szCs w:val="24"/>
        </w:rPr>
        <w:t>讓學生知道自己的壓力指數，以覺察目前的壓力狀況。</w:t>
      </w:r>
    </w:p>
    <w:p w:rsidR="00AD0B42" w:rsidRPr="00AD0B42" w:rsidRDefault="00955AE3" w:rsidP="00955AE3">
      <w:pPr>
        <w:pStyle w:val="a9"/>
        <w:numPr>
          <w:ilvl w:val="0"/>
          <w:numId w:val="10"/>
        </w:numPr>
        <w:tabs>
          <w:tab w:val="left" w:pos="480"/>
          <w:tab w:val="left" w:pos="4320"/>
          <w:tab w:val="left" w:pos="6480"/>
        </w:tabs>
        <w:snapToGrid w:val="0"/>
        <w:ind w:leftChars="0" w:right="57"/>
        <w:rPr>
          <w:rFonts w:ascii="標楷體" w:eastAsia="標楷體" w:hAnsi="標楷體"/>
          <w:noProof/>
          <w:szCs w:val="24"/>
        </w:rPr>
      </w:pPr>
      <w:r w:rsidRPr="00AD0B42">
        <w:rPr>
          <w:rFonts w:ascii="標楷體" w:eastAsia="標楷體" w:hAnsi="標楷體" w:hint="eastAsia"/>
          <w:b/>
        </w:rPr>
        <w:t>【舒壓好撇步】</w:t>
      </w:r>
      <w:r w:rsidRPr="00AD0B42">
        <w:rPr>
          <w:rFonts w:ascii="標楷體" w:eastAsia="標楷體" w:hAnsi="標楷體" w:hint="eastAsia"/>
        </w:rPr>
        <w:t>:小組討論平時紓壓方法。</w:t>
      </w:r>
    </w:p>
    <w:p w:rsidR="00AD0B42" w:rsidRPr="00AD0B42" w:rsidRDefault="00955AE3" w:rsidP="00955AE3">
      <w:pPr>
        <w:pStyle w:val="a9"/>
        <w:numPr>
          <w:ilvl w:val="0"/>
          <w:numId w:val="10"/>
        </w:numPr>
        <w:tabs>
          <w:tab w:val="left" w:pos="480"/>
          <w:tab w:val="left" w:pos="4320"/>
          <w:tab w:val="left" w:pos="6480"/>
        </w:tabs>
        <w:snapToGrid w:val="0"/>
        <w:ind w:leftChars="0" w:right="57"/>
        <w:rPr>
          <w:rFonts w:ascii="標楷體" w:eastAsia="標楷體" w:hAnsi="標楷體"/>
          <w:noProof/>
          <w:szCs w:val="24"/>
        </w:rPr>
      </w:pPr>
      <w:r w:rsidRPr="00AD0B42">
        <w:rPr>
          <w:rFonts w:ascii="標楷體" w:eastAsia="標楷體" w:hAnsi="標楷體" w:hint="eastAsia"/>
          <w:b/>
        </w:rPr>
        <w:t>【憂鬱王子的舒壓之旅】</w:t>
      </w:r>
      <w:r w:rsidRPr="00AD0B42">
        <w:rPr>
          <w:rFonts w:ascii="標楷體" w:eastAsia="標楷體" w:hAnsi="標楷體" w:hint="eastAsia"/>
        </w:rPr>
        <w:t>:利用ppt說明壓力的來源及減壓方法。</w:t>
      </w:r>
    </w:p>
    <w:p w:rsidR="00AD0B42" w:rsidRPr="00AD0B42" w:rsidRDefault="00955AE3" w:rsidP="00AD0B42">
      <w:pPr>
        <w:pStyle w:val="a9"/>
        <w:numPr>
          <w:ilvl w:val="0"/>
          <w:numId w:val="10"/>
        </w:numPr>
        <w:tabs>
          <w:tab w:val="left" w:pos="480"/>
          <w:tab w:val="left" w:pos="4320"/>
          <w:tab w:val="left" w:pos="6480"/>
        </w:tabs>
        <w:snapToGrid w:val="0"/>
        <w:ind w:leftChars="0" w:right="57"/>
        <w:rPr>
          <w:rFonts w:ascii="標楷體" w:eastAsia="標楷體" w:hAnsi="標楷體"/>
          <w:noProof/>
          <w:szCs w:val="24"/>
        </w:rPr>
      </w:pPr>
      <w:r w:rsidRPr="00AD0B42">
        <w:rPr>
          <w:rFonts w:ascii="標楷體" w:eastAsia="標楷體" w:hAnsi="標楷體" w:hint="eastAsia"/>
          <w:b/>
        </w:rPr>
        <w:t>【曼陀羅繪本】</w:t>
      </w:r>
      <w:r w:rsidRPr="00AD0B42">
        <w:rPr>
          <w:rFonts w:ascii="標楷體" w:eastAsia="標楷體" w:hAnsi="標楷體" w:hint="eastAsia"/>
        </w:rPr>
        <w:t>:利用曼陀羅塗色，讓學生透過繪圖過程，了解自己的內心壓力來源，並紓解身心壓力。</w:t>
      </w:r>
    </w:p>
    <w:p w:rsidR="00AD0B42" w:rsidRPr="00AD0B42" w:rsidRDefault="00033CD5" w:rsidP="00AD0B42">
      <w:pPr>
        <w:pStyle w:val="a9"/>
        <w:numPr>
          <w:ilvl w:val="0"/>
          <w:numId w:val="10"/>
        </w:numPr>
        <w:tabs>
          <w:tab w:val="left" w:pos="480"/>
          <w:tab w:val="left" w:pos="4320"/>
          <w:tab w:val="left" w:pos="6480"/>
        </w:tabs>
        <w:snapToGrid w:val="0"/>
        <w:ind w:leftChars="0" w:right="57"/>
        <w:rPr>
          <w:rFonts w:ascii="標楷體" w:eastAsia="標楷體" w:hAnsi="標楷體"/>
          <w:noProof/>
          <w:szCs w:val="24"/>
        </w:rPr>
      </w:pPr>
      <w:r w:rsidRPr="00AD0B42">
        <w:rPr>
          <w:rFonts w:ascii="標楷體" w:eastAsia="標楷體" w:hAnsi="標楷體" w:cs="新細明體" w:hint="eastAsia"/>
          <w:b/>
          <w:bCs/>
          <w:szCs w:val="24"/>
        </w:rPr>
        <w:t>【班級討論、分享】</w:t>
      </w:r>
      <w:r w:rsidRPr="00AD0B42">
        <w:rPr>
          <w:rFonts w:ascii="標楷體" w:eastAsia="標楷體" w:hAnsi="標楷體" w:cs="Times-Roman" w:hint="eastAsia"/>
          <w:kern w:val="0"/>
          <w:szCs w:val="24"/>
        </w:rPr>
        <w:t>教師引導學生思考學生「分享與省思」內容：「我還可以採用哪些更積極或更有效的方法面對壓力？」</w:t>
      </w:r>
    </w:p>
    <w:p w:rsidR="00AD0B42" w:rsidRPr="00AD0B42" w:rsidRDefault="00033CD5" w:rsidP="00AD0B42">
      <w:pPr>
        <w:pStyle w:val="a9"/>
        <w:numPr>
          <w:ilvl w:val="0"/>
          <w:numId w:val="10"/>
        </w:numPr>
        <w:tabs>
          <w:tab w:val="left" w:pos="480"/>
          <w:tab w:val="left" w:pos="4320"/>
          <w:tab w:val="left" w:pos="6480"/>
        </w:tabs>
        <w:snapToGrid w:val="0"/>
        <w:ind w:leftChars="0" w:left="57" w:right="57" w:firstLine="85"/>
        <w:rPr>
          <w:rFonts w:ascii="標楷體" w:eastAsia="標楷體" w:hAnsi="標楷體"/>
          <w:szCs w:val="24"/>
        </w:rPr>
      </w:pPr>
      <w:r w:rsidRPr="00AD0B42">
        <w:rPr>
          <w:rFonts w:ascii="標楷體" w:eastAsia="標楷體" w:hAnsi="標楷體" w:cs="新細明體" w:hint="eastAsia"/>
          <w:b/>
          <w:bCs/>
          <w:szCs w:val="24"/>
        </w:rPr>
        <w:t>【回饋與統整】</w:t>
      </w:r>
      <w:r w:rsidRPr="00AD0B42">
        <w:rPr>
          <w:rFonts w:ascii="標楷體" w:eastAsia="標楷體" w:hAnsi="標楷體" w:cs="新細明體" w:hint="eastAsia"/>
          <w:bCs/>
          <w:szCs w:val="24"/>
        </w:rPr>
        <w:t>教師歸納與統整</w:t>
      </w:r>
    </w:p>
    <w:p w:rsidR="00AD0B42" w:rsidRDefault="00AD0B42" w:rsidP="00AD0B42">
      <w:pPr>
        <w:tabs>
          <w:tab w:val="left" w:pos="480"/>
          <w:tab w:val="left" w:pos="4320"/>
          <w:tab w:val="left" w:pos="6480"/>
        </w:tabs>
        <w:snapToGrid w:val="0"/>
        <w:ind w:right="57"/>
        <w:rPr>
          <w:rFonts w:ascii="標楷體" w:eastAsia="標楷體" w:hAnsi="標楷體"/>
          <w:szCs w:val="24"/>
        </w:rPr>
      </w:pPr>
    </w:p>
    <w:p w:rsidR="003128E2" w:rsidRPr="00AD0B42" w:rsidRDefault="003128E2" w:rsidP="00AD0B42">
      <w:pPr>
        <w:tabs>
          <w:tab w:val="left" w:pos="480"/>
          <w:tab w:val="left" w:pos="4320"/>
          <w:tab w:val="left" w:pos="6480"/>
        </w:tabs>
        <w:snapToGrid w:val="0"/>
        <w:ind w:right="57"/>
        <w:rPr>
          <w:rFonts w:ascii="標楷體" w:eastAsia="標楷體" w:hAnsi="標楷體"/>
          <w:szCs w:val="24"/>
        </w:rPr>
      </w:pPr>
      <w:r w:rsidRPr="00AD0B42">
        <w:rPr>
          <w:rFonts w:ascii="標楷體" w:eastAsia="標楷體" w:hAnsi="標楷體" w:hint="eastAsia"/>
          <w:szCs w:val="24"/>
        </w:rPr>
        <w:t>二、設計理念</w:t>
      </w:r>
    </w:p>
    <w:p w:rsidR="00DC03D9" w:rsidRDefault="00DC03D9" w:rsidP="003128E2">
      <w:pPr>
        <w:numPr>
          <w:ilvl w:val="0"/>
          <w:numId w:val="3"/>
        </w:numPr>
        <w:rPr>
          <w:rFonts w:ascii="標楷體" w:eastAsia="標楷體" w:hAnsi="標楷體"/>
          <w:szCs w:val="24"/>
        </w:rPr>
      </w:pPr>
      <w:r w:rsidRPr="00AB3C4A">
        <w:rPr>
          <w:rFonts w:ascii="標楷體" w:eastAsia="標楷體" w:hAnsi="標楷體" w:hint="eastAsia"/>
          <w:szCs w:val="24"/>
        </w:rPr>
        <w:t>升上國三的同學，即將面臨升學的問題，除了準備考試之外，面對人生重大的抉擇，學生往往會產生莫大的壓力，因此在國三上的階段，設計「認識壓力」的課程，除了使學生能夠認識壓力的種類之外，也讓學生課程之中，可以抒發自身的壓力，以面對國三未來的生活。</w:t>
      </w:r>
    </w:p>
    <w:p w:rsidR="00AD0B42" w:rsidRPr="00AB3C4A" w:rsidRDefault="00AD0B42" w:rsidP="00AD0B42">
      <w:pPr>
        <w:ind w:left="360"/>
        <w:rPr>
          <w:rFonts w:ascii="標楷體" w:eastAsia="標楷體" w:hAnsi="標楷體"/>
          <w:szCs w:val="24"/>
        </w:rPr>
      </w:pPr>
    </w:p>
    <w:p w:rsidR="003128E2" w:rsidRPr="00AB3C4A" w:rsidRDefault="003128E2" w:rsidP="003128E2">
      <w:pPr>
        <w:rPr>
          <w:rFonts w:ascii="標楷體" w:eastAsia="標楷體" w:hAnsi="標楷體"/>
          <w:szCs w:val="24"/>
        </w:rPr>
      </w:pPr>
      <w:r w:rsidRPr="00AB3C4A">
        <w:rPr>
          <w:rFonts w:ascii="標楷體" w:eastAsia="標楷體" w:hAnsi="標楷體" w:hint="eastAsia"/>
          <w:szCs w:val="24"/>
        </w:rPr>
        <w:t>三、評量內容說明</w:t>
      </w:r>
    </w:p>
    <w:p w:rsidR="003128E2" w:rsidRPr="00AB3C4A" w:rsidRDefault="003128E2" w:rsidP="003128E2">
      <w:pPr>
        <w:numPr>
          <w:ilvl w:val="0"/>
          <w:numId w:val="3"/>
        </w:numPr>
        <w:rPr>
          <w:rFonts w:ascii="標楷體" w:eastAsia="標楷體" w:hAnsi="標楷體"/>
          <w:szCs w:val="24"/>
        </w:rPr>
      </w:pPr>
      <w:r w:rsidRPr="00AB3C4A">
        <w:rPr>
          <w:rFonts w:ascii="標楷體" w:eastAsia="標楷體" w:hAnsi="標楷體" w:hint="eastAsia"/>
          <w:szCs w:val="24"/>
        </w:rPr>
        <w:t>學習評量配分</w:t>
      </w:r>
    </w:p>
    <w:p w:rsidR="003128E2" w:rsidRPr="00AB3C4A" w:rsidRDefault="003128E2" w:rsidP="003128E2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AB3C4A">
        <w:rPr>
          <w:rFonts w:ascii="標楷體" w:eastAsia="標楷體" w:hAnsi="標楷體" w:hint="eastAsia"/>
          <w:szCs w:val="24"/>
        </w:rPr>
        <w:t>情意表現30%：完成課程指定作業與活動，以及教師觀察記錄。</w:t>
      </w:r>
    </w:p>
    <w:p w:rsidR="003128E2" w:rsidRPr="00AB3C4A" w:rsidRDefault="003128E2" w:rsidP="003128E2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AB3C4A">
        <w:rPr>
          <w:rFonts w:ascii="標楷體" w:eastAsia="標楷體" w:hAnsi="標楷體" w:hint="eastAsia"/>
          <w:szCs w:val="24"/>
        </w:rPr>
        <w:t>技能表現35%：</w:t>
      </w:r>
      <w:r w:rsidR="00E42CBA" w:rsidRPr="00AB3C4A">
        <w:rPr>
          <w:rFonts w:ascii="標楷體" w:eastAsia="標楷體" w:hAnsi="標楷體" w:hint="eastAsia"/>
          <w:szCs w:val="24"/>
        </w:rPr>
        <w:t>小組報告</w:t>
      </w:r>
      <w:r w:rsidRPr="00AB3C4A">
        <w:rPr>
          <w:rFonts w:ascii="標楷體" w:eastAsia="標楷體" w:hAnsi="標楷體" w:hint="eastAsia"/>
          <w:szCs w:val="24"/>
        </w:rPr>
        <w:t>，</w:t>
      </w:r>
      <w:r w:rsidR="00E42CBA" w:rsidRPr="00AB3C4A">
        <w:rPr>
          <w:rFonts w:ascii="標楷體" w:eastAsia="標楷體" w:hAnsi="標楷體" w:hint="eastAsia"/>
          <w:szCs w:val="24"/>
        </w:rPr>
        <w:t>小組討論學習單內容，並上台報告</w:t>
      </w:r>
      <w:r w:rsidRPr="00AB3C4A">
        <w:rPr>
          <w:rFonts w:ascii="標楷體" w:eastAsia="標楷體" w:hAnsi="標楷體" w:hint="eastAsia"/>
          <w:szCs w:val="24"/>
        </w:rPr>
        <w:t>。</w:t>
      </w:r>
    </w:p>
    <w:p w:rsidR="003128E2" w:rsidRPr="00AB3C4A" w:rsidRDefault="003128E2" w:rsidP="003128E2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AB3C4A">
        <w:rPr>
          <w:rFonts w:ascii="標楷體" w:eastAsia="標楷體" w:hAnsi="標楷體" w:hint="eastAsia"/>
          <w:szCs w:val="24"/>
        </w:rPr>
        <w:t>認知表現35%：個人作業，</w:t>
      </w:r>
      <w:r w:rsidR="00E42CBA" w:rsidRPr="00AB3C4A">
        <w:rPr>
          <w:rFonts w:ascii="標楷體" w:eastAsia="標楷體" w:hAnsi="標楷體" w:hint="eastAsia"/>
          <w:szCs w:val="24"/>
        </w:rPr>
        <w:t>學習單的完成</w:t>
      </w:r>
      <w:r w:rsidRPr="00AB3C4A">
        <w:rPr>
          <w:rFonts w:ascii="標楷體" w:eastAsia="標楷體" w:hAnsi="標楷體" w:hint="eastAsia"/>
          <w:szCs w:val="24"/>
        </w:rPr>
        <w:t>。</w:t>
      </w:r>
    </w:p>
    <w:p w:rsidR="003128E2" w:rsidRPr="00AB3C4A" w:rsidRDefault="003128E2" w:rsidP="003128E2">
      <w:pPr>
        <w:numPr>
          <w:ilvl w:val="0"/>
          <w:numId w:val="3"/>
        </w:numPr>
        <w:rPr>
          <w:rFonts w:ascii="標楷體" w:eastAsia="標楷體" w:hAnsi="標楷體"/>
          <w:szCs w:val="24"/>
        </w:rPr>
      </w:pPr>
      <w:r w:rsidRPr="00AB3C4A">
        <w:rPr>
          <w:rFonts w:ascii="標楷體" w:eastAsia="標楷體" w:hAnsi="標楷體" w:hint="eastAsia"/>
          <w:szCs w:val="24"/>
        </w:rPr>
        <w:t>評量內容</w:t>
      </w:r>
    </w:p>
    <w:p w:rsidR="00E42CBA" w:rsidRPr="00AB3C4A" w:rsidRDefault="00E42CBA" w:rsidP="00E42CBA">
      <w:pPr>
        <w:numPr>
          <w:ilvl w:val="0"/>
          <w:numId w:val="5"/>
        </w:numPr>
        <w:rPr>
          <w:rFonts w:ascii="標楷體" w:eastAsia="標楷體" w:hAnsi="標楷體"/>
          <w:szCs w:val="24"/>
        </w:rPr>
      </w:pPr>
      <w:r w:rsidRPr="00AB3C4A">
        <w:rPr>
          <w:rFonts w:ascii="標楷體" w:eastAsia="標楷體" w:hAnsi="標楷體" w:hint="eastAsia"/>
          <w:szCs w:val="24"/>
        </w:rPr>
        <w:t>壓力現形</w:t>
      </w:r>
      <w:r w:rsidRPr="00AB3C4A">
        <w:rPr>
          <w:rFonts w:ascii="標楷體" w:eastAsia="標楷體" w:hAnsi="標楷體"/>
          <w:szCs w:val="24"/>
        </w:rPr>
        <w:t>—</w:t>
      </w:r>
      <w:r w:rsidRPr="00AB3C4A">
        <w:rPr>
          <w:rFonts w:ascii="標楷體" w:eastAsia="標楷體" w:hAnsi="標楷體" w:hint="eastAsia"/>
          <w:szCs w:val="24"/>
        </w:rPr>
        <w:t>學生上台即席演講，完成者加平時成績1 分。</w:t>
      </w:r>
    </w:p>
    <w:p w:rsidR="00E42CBA" w:rsidRPr="00AB3C4A" w:rsidRDefault="00E42CBA" w:rsidP="003128E2">
      <w:pPr>
        <w:numPr>
          <w:ilvl w:val="0"/>
          <w:numId w:val="5"/>
        </w:numPr>
        <w:rPr>
          <w:rFonts w:ascii="標楷體" w:eastAsia="標楷體" w:hAnsi="標楷體"/>
          <w:szCs w:val="24"/>
        </w:rPr>
      </w:pPr>
      <w:r w:rsidRPr="00AB3C4A">
        <w:rPr>
          <w:rFonts w:ascii="標楷體" w:eastAsia="標楷體" w:hAnsi="標楷體" w:hint="eastAsia"/>
          <w:szCs w:val="24"/>
        </w:rPr>
        <w:t>小組報告</w:t>
      </w:r>
      <w:r w:rsidRPr="00AB3C4A">
        <w:rPr>
          <w:rFonts w:ascii="標楷體" w:eastAsia="標楷體" w:hAnsi="標楷體"/>
          <w:szCs w:val="24"/>
        </w:rPr>
        <w:t>—</w:t>
      </w:r>
      <w:r w:rsidRPr="00AB3C4A">
        <w:rPr>
          <w:rFonts w:ascii="標楷體" w:eastAsia="標楷體" w:hAnsi="標楷體" w:hint="eastAsia"/>
          <w:szCs w:val="24"/>
        </w:rPr>
        <w:t>各組報告舒壓好撇步學習單內容，並由他組作給分動作，老師再作統整。</w:t>
      </w:r>
    </w:p>
    <w:p w:rsidR="00E42CBA" w:rsidRDefault="00E42CBA" w:rsidP="003128E2">
      <w:pPr>
        <w:numPr>
          <w:ilvl w:val="0"/>
          <w:numId w:val="5"/>
        </w:numPr>
        <w:rPr>
          <w:rFonts w:ascii="標楷體" w:eastAsia="標楷體" w:hAnsi="標楷體"/>
          <w:szCs w:val="24"/>
        </w:rPr>
      </w:pPr>
      <w:r w:rsidRPr="00AB3C4A">
        <w:rPr>
          <w:rFonts w:ascii="標楷體" w:eastAsia="標楷體" w:hAnsi="標楷體" w:hint="eastAsia"/>
          <w:szCs w:val="24"/>
        </w:rPr>
        <w:t>曼陀羅塗色</w:t>
      </w:r>
      <w:r w:rsidRPr="00AB3C4A">
        <w:rPr>
          <w:rFonts w:ascii="標楷體" w:eastAsia="標楷體" w:hAnsi="標楷體"/>
          <w:szCs w:val="24"/>
        </w:rPr>
        <w:t>—</w:t>
      </w:r>
      <w:r w:rsidRPr="00AB3C4A">
        <w:rPr>
          <w:rFonts w:ascii="標楷體" w:eastAsia="標楷體" w:hAnsi="標楷體" w:hint="eastAsia"/>
          <w:szCs w:val="24"/>
        </w:rPr>
        <w:t>學生完成作品，並依照塗色認真程度給予ABC等級成績。</w:t>
      </w:r>
    </w:p>
    <w:p w:rsidR="005E24D1" w:rsidRDefault="005E24D1" w:rsidP="005E24D1">
      <w:pPr>
        <w:rPr>
          <w:rFonts w:ascii="標楷體" w:eastAsia="標楷體" w:hAnsi="標楷體"/>
          <w:szCs w:val="24"/>
        </w:rPr>
      </w:pPr>
    </w:p>
    <w:p w:rsidR="005E24D1" w:rsidRDefault="005E24D1" w:rsidP="005E24D1">
      <w:pPr>
        <w:rPr>
          <w:rFonts w:ascii="標楷體" w:eastAsia="標楷體" w:hAnsi="標楷體"/>
          <w:szCs w:val="24"/>
        </w:rPr>
      </w:pPr>
    </w:p>
    <w:p w:rsidR="00AB3C4A" w:rsidRDefault="003128E2" w:rsidP="003128E2">
      <w:pPr>
        <w:rPr>
          <w:rFonts w:ascii="標楷體" w:eastAsia="標楷體" w:hAnsi="標楷體"/>
          <w:szCs w:val="24"/>
        </w:rPr>
      </w:pPr>
      <w:r w:rsidRPr="00AB3C4A">
        <w:rPr>
          <w:rFonts w:ascii="標楷體" w:eastAsia="標楷體" w:hAnsi="標楷體" w:hint="eastAsia"/>
          <w:szCs w:val="24"/>
        </w:rPr>
        <w:lastRenderedPageBreak/>
        <w:t>四、</w:t>
      </w:r>
      <w:r w:rsidR="00AB3C4A">
        <w:rPr>
          <w:rFonts w:ascii="標楷體" w:eastAsia="標楷體" w:hAnsi="標楷體" w:hint="eastAsia"/>
          <w:szCs w:val="24"/>
        </w:rPr>
        <w:t>教學內容(投影片教學):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28"/>
        <w:gridCol w:w="4969"/>
      </w:tblGrid>
      <w:tr w:rsidR="005E24D1" w:rsidTr="005E24D1">
        <w:tc>
          <w:tcPr>
            <w:tcW w:w="5028" w:type="dxa"/>
          </w:tcPr>
          <w:p w:rsidR="00AB3C4A" w:rsidRDefault="00AB3C4A" w:rsidP="005E24D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880000" cy="2162098"/>
                  <wp:effectExtent l="19050" t="0" r="0" b="0"/>
                  <wp:docPr id="25" name="圖片 24" descr="投影片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1.GIF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</w:tcPr>
          <w:p w:rsidR="00AB3C4A" w:rsidRDefault="00AB3C4A" w:rsidP="005E24D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880000" cy="2157143"/>
                  <wp:effectExtent l="19050" t="0" r="0" b="0"/>
                  <wp:docPr id="26" name="圖片 25" descr="投影片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2.GIF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4D1" w:rsidTr="005E24D1">
        <w:tc>
          <w:tcPr>
            <w:tcW w:w="5028" w:type="dxa"/>
          </w:tcPr>
          <w:p w:rsidR="00AB3C4A" w:rsidRDefault="00AB3C4A" w:rsidP="005E24D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941882" cy="2206487"/>
                  <wp:effectExtent l="19050" t="0" r="0" b="0"/>
                  <wp:docPr id="27" name="圖片 26" descr="投影片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3.GIF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835" cy="2203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</w:tcPr>
          <w:p w:rsidR="00AB3C4A" w:rsidRDefault="00AB3C4A" w:rsidP="005E24D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859294" cy="2144543"/>
                  <wp:effectExtent l="19050" t="0" r="0" b="0"/>
                  <wp:docPr id="28" name="圖片 27" descr="投影片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4.GIF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412" cy="2143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4D1" w:rsidTr="005E24D1">
        <w:tc>
          <w:tcPr>
            <w:tcW w:w="5028" w:type="dxa"/>
          </w:tcPr>
          <w:p w:rsidR="00AB3C4A" w:rsidRDefault="00AB3C4A" w:rsidP="005E24D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032263" cy="2274275"/>
                  <wp:effectExtent l="19050" t="0" r="0" b="0"/>
                  <wp:docPr id="29" name="圖片 28" descr="投影片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5.GIF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328" cy="227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</w:tcPr>
          <w:p w:rsidR="00AB3C4A" w:rsidRDefault="00AB3C4A" w:rsidP="005E24D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835869" cy="2126974"/>
                  <wp:effectExtent l="19050" t="0" r="2581" b="0"/>
                  <wp:docPr id="30" name="圖片 29" descr="投影片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6.GIF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727" cy="212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4D1" w:rsidTr="005E24D1">
        <w:tc>
          <w:tcPr>
            <w:tcW w:w="5028" w:type="dxa"/>
          </w:tcPr>
          <w:p w:rsidR="00AB3C4A" w:rsidRDefault="005E24D1" w:rsidP="005E24D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lastRenderedPageBreak/>
              <w:drawing>
                <wp:inline distT="0" distB="0" distL="0" distR="0">
                  <wp:extent cx="2903055" cy="2177366"/>
                  <wp:effectExtent l="19050" t="0" r="0" b="0"/>
                  <wp:docPr id="31" name="圖片 30" descr="投影片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7.GIF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816" cy="217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</w:tcPr>
          <w:p w:rsidR="00AB3C4A" w:rsidRDefault="005E24D1" w:rsidP="005E24D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888875" cy="2166730"/>
                  <wp:effectExtent l="19050" t="0" r="6725" b="0"/>
                  <wp:docPr id="32" name="圖片 31" descr="投影片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8.GIF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313" cy="2173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4D1" w:rsidTr="005E24D1">
        <w:tc>
          <w:tcPr>
            <w:tcW w:w="5028" w:type="dxa"/>
          </w:tcPr>
          <w:p w:rsidR="00AB3C4A" w:rsidRDefault="005E24D1" w:rsidP="005E24D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932872" cy="2199730"/>
                  <wp:effectExtent l="19050" t="0" r="828" b="0"/>
                  <wp:docPr id="33" name="圖片 32" descr="投影片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9.GIF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416" cy="219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</w:tcPr>
          <w:p w:rsidR="00AB3C4A" w:rsidRDefault="005E24D1" w:rsidP="005E24D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885302" cy="2164051"/>
                  <wp:effectExtent l="19050" t="0" r="0" b="0"/>
                  <wp:docPr id="34" name="圖片 33" descr="投影片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10.GIF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310" cy="216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4D1" w:rsidTr="005E24D1">
        <w:tc>
          <w:tcPr>
            <w:tcW w:w="5028" w:type="dxa"/>
          </w:tcPr>
          <w:p w:rsidR="00AB3C4A" w:rsidRDefault="005E24D1" w:rsidP="005E24D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912994" cy="2184820"/>
                  <wp:effectExtent l="19050" t="0" r="1656" b="0"/>
                  <wp:docPr id="35" name="圖片 34" descr="投影片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14.GIF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513" cy="218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</w:tcPr>
          <w:p w:rsidR="00AB3C4A" w:rsidRDefault="005E24D1" w:rsidP="005E24D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762139" cy="2071675"/>
                  <wp:effectExtent l="19050" t="0" r="111" b="0"/>
                  <wp:docPr id="36" name="圖片 35" descr="投影片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16.GIF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894" cy="207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4D1" w:rsidTr="005E24D1">
        <w:tc>
          <w:tcPr>
            <w:tcW w:w="5028" w:type="dxa"/>
          </w:tcPr>
          <w:p w:rsidR="005E24D1" w:rsidRDefault="005E24D1" w:rsidP="005E24D1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lastRenderedPageBreak/>
              <w:drawing>
                <wp:inline distT="0" distB="0" distL="0" distR="0">
                  <wp:extent cx="3081959" cy="2311548"/>
                  <wp:effectExtent l="19050" t="0" r="4141" b="0"/>
                  <wp:docPr id="37" name="圖片 36" descr="投影片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17.GIF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802" cy="231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</w:tcPr>
          <w:p w:rsidR="005E24D1" w:rsidRDefault="005E24D1" w:rsidP="005E24D1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041374" cy="2281108"/>
                  <wp:effectExtent l="19050" t="0" r="6626" b="0"/>
                  <wp:docPr id="38" name="圖片 37" descr="投影片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19.GIF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468" cy="228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3C4A" w:rsidRDefault="00AB3C4A" w:rsidP="003128E2">
      <w:pPr>
        <w:rPr>
          <w:rFonts w:ascii="標楷體" w:eastAsia="標楷體" w:hAnsi="標楷體"/>
          <w:szCs w:val="24"/>
        </w:rPr>
      </w:pPr>
    </w:p>
    <w:p w:rsidR="003128E2" w:rsidRPr="00AB3C4A" w:rsidRDefault="00AB3C4A" w:rsidP="003128E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五、</w:t>
      </w:r>
      <w:r w:rsidR="00F56422" w:rsidRPr="00AB3C4A">
        <w:rPr>
          <w:rFonts w:ascii="標楷體" w:eastAsia="標楷體" w:hAnsi="標楷體" w:hint="eastAsia"/>
          <w:szCs w:val="24"/>
        </w:rPr>
        <w:t>優秀作品</w:t>
      </w:r>
      <w:r>
        <w:rPr>
          <w:rFonts w:ascii="標楷體" w:eastAsia="標楷體" w:hAnsi="標楷體" w:hint="eastAsia"/>
          <w:szCs w:val="24"/>
        </w:rPr>
        <w:t>：</w:t>
      </w:r>
    </w:p>
    <w:p w:rsidR="00E42CBA" w:rsidRPr="00AB3C4A" w:rsidRDefault="00E42CBA" w:rsidP="003128E2">
      <w:pPr>
        <w:rPr>
          <w:rFonts w:ascii="標楷體" w:eastAsia="標楷體" w:hAnsi="標楷體"/>
          <w:szCs w:val="24"/>
        </w:rPr>
      </w:pPr>
      <w:r w:rsidRPr="00AB3C4A">
        <w:rPr>
          <w:rFonts w:ascii="標楷體" w:eastAsia="標楷體" w:hAnsi="標楷體" w:hint="eastAsia"/>
          <w:szCs w:val="24"/>
        </w:rPr>
        <w:t>1.舒壓好撇步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8"/>
        <w:gridCol w:w="4999"/>
      </w:tblGrid>
      <w:tr w:rsidR="003128E2" w:rsidRPr="00AB3C4A" w:rsidTr="00D07549">
        <w:tc>
          <w:tcPr>
            <w:tcW w:w="4998" w:type="dxa"/>
            <w:shd w:val="clear" w:color="auto" w:fill="auto"/>
            <w:vAlign w:val="center"/>
          </w:tcPr>
          <w:p w:rsidR="003128E2" w:rsidRPr="00AB3C4A" w:rsidRDefault="00E42CBA" w:rsidP="00D075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B3C4A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36570" cy="2277745"/>
                  <wp:effectExtent l="19050" t="0" r="0" b="0"/>
                  <wp:docPr id="17" name="圖片 16" descr="IMG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3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570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  <w:shd w:val="clear" w:color="auto" w:fill="auto"/>
            <w:vAlign w:val="center"/>
          </w:tcPr>
          <w:p w:rsidR="003128E2" w:rsidRPr="00AB3C4A" w:rsidRDefault="00F56422" w:rsidP="00D075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B3C4A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37205" cy="2277745"/>
                  <wp:effectExtent l="19050" t="0" r="0" b="0"/>
                  <wp:docPr id="18" name="圖片 17" descr="IMG_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3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205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8E2" w:rsidRPr="00AB3C4A" w:rsidTr="00D07549">
        <w:tc>
          <w:tcPr>
            <w:tcW w:w="4998" w:type="dxa"/>
            <w:shd w:val="clear" w:color="auto" w:fill="auto"/>
            <w:vAlign w:val="center"/>
          </w:tcPr>
          <w:p w:rsidR="003128E2" w:rsidRPr="00AB3C4A" w:rsidRDefault="00F56422" w:rsidP="00D075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B3C4A">
              <w:rPr>
                <w:rFonts w:ascii="標楷體" w:eastAsia="標楷體" w:hAnsi="標楷體" w:hint="eastAsia"/>
                <w:szCs w:val="24"/>
              </w:rPr>
              <w:t xml:space="preserve">舒壓好撇步學習單1 </w:t>
            </w:r>
          </w:p>
        </w:tc>
        <w:tc>
          <w:tcPr>
            <w:tcW w:w="4999" w:type="dxa"/>
            <w:shd w:val="clear" w:color="auto" w:fill="auto"/>
            <w:vAlign w:val="center"/>
          </w:tcPr>
          <w:p w:rsidR="003128E2" w:rsidRPr="00AB3C4A" w:rsidRDefault="00F56422" w:rsidP="00D075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B3C4A">
              <w:rPr>
                <w:rFonts w:ascii="標楷體" w:eastAsia="標楷體" w:hAnsi="標楷體" w:hint="eastAsia"/>
                <w:szCs w:val="24"/>
              </w:rPr>
              <w:t>舒壓好撇步學習單2</w:t>
            </w:r>
          </w:p>
        </w:tc>
      </w:tr>
      <w:tr w:rsidR="003128E2" w:rsidRPr="00AB3C4A" w:rsidTr="00D07549">
        <w:tc>
          <w:tcPr>
            <w:tcW w:w="4998" w:type="dxa"/>
            <w:shd w:val="clear" w:color="auto" w:fill="auto"/>
            <w:vAlign w:val="center"/>
          </w:tcPr>
          <w:p w:rsidR="003128E2" w:rsidRPr="00AB3C4A" w:rsidRDefault="00F56422" w:rsidP="00D075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B3C4A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36570" cy="2277745"/>
                  <wp:effectExtent l="19050" t="0" r="0" b="0"/>
                  <wp:docPr id="19" name="圖片 18" descr="IMG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3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570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  <w:shd w:val="clear" w:color="auto" w:fill="auto"/>
            <w:vAlign w:val="center"/>
          </w:tcPr>
          <w:p w:rsidR="003128E2" w:rsidRPr="00AB3C4A" w:rsidRDefault="00F56422" w:rsidP="00D075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B3C4A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37205" cy="2277745"/>
                  <wp:effectExtent l="19050" t="0" r="0" b="0"/>
                  <wp:docPr id="20" name="圖片 19" descr="IMG_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3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205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8E2" w:rsidRPr="00AB3C4A" w:rsidTr="00D07549">
        <w:tc>
          <w:tcPr>
            <w:tcW w:w="4998" w:type="dxa"/>
            <w:shd w:val="clear" w:color="auto" w:fill="auto"/>
            <w:vAlign w:val="center"/>
          </w:tcPr>
          <w:p w:rsidR="003128E2" w:rsidRPr="00AB3C4A" w:rsidRDefault="00F56422" w:rsidP="00D075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B3C4A">
              <w:rPr>
                <w:rFonts w:ascii="標楷體" w:eastAsia="標楷體" w:hAnsi="標楷體" w:hint="eastAsia"/>
                <w:szCs w:val="24"/>
              </w:rPr>
              <w:t>舒壓好撇步學習單3</w:t>
            </w:r>
          </w:p>
        </w:tc>
        <w:tc>
          <w:tcPr>
            <w:tcW w:w="4999" w:type="dxa"/>
            <w:shd w:val="clear" w:color="auto" w:fill="auto"/>
            <w:vAlign w:val="center"/>
          </w:tcPr>
          <w:p w:rsidR="003128E2" w:rsidRPr="00AB3C4A" w:rsidRDefault="00F56422" w:rsidP="00F5642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B3C4A">
              <w:rPr>
                <w:rFonts w:ascii="標楷體" w:eastAsia="標楷體" w:hAnsi="標楷體" w:hint="eastAsia"/>
                <w:szCs w:val="24"/>
              </w:rPr>
              <w:t>舒壓好撇步學習單4</w:t>
            </w:r>
          </w:p>
        </w:tc>
      </w:tr>
    </w:tbl>
    <w:p w:rsidR="00F56422" w:rsidRPr="00AB3C4A" w:rsidRDefault="00F56422" w:rsidP="00F56422">
      <w:pPr>
        <w:ind w:left="360"/>
        <w:rPr>
          <w:rFonts w:ascii="標楷體" w:eastAsia="標楷體" w:hAnsi="標楷體"/>
          <w:szCs w:val="24"/>
        </w:rPr>
      </w:pPr>
    </w:p>
    <w:p w:rsidR="003128E2" w:rsidRPr="00AB3C4A" w:rsidRDefault="00F56422" w:rsidP="003128E2">
      <w:pPr>
        <w:numPr>
          <w:ilvl w:val="0"/>
          <w:numId w:val="6"/>
        </w:numPr>
        <w:rPr>
          <w:rFonts w:ascii="標楷體" w:eastAsia="標楷體" w:hAnsi="標楷體"/>
          <w:szCs w:val="24"/>
        </w:rPr>
      </w:pPr>
      <w:r w:rsidRPr="00AB3C4A">
        <w:rPr>
          <w:rFonts w:ascii="標楷體" w:eastAsia="標楷體" w:hAnsi="標楷體" w:hint="eastAsia"/>
          <w:szCs w:val="24"/>
        </w:rPr>
        <w:t>曼陀羅繪圖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8"/>
        <w:gridCol w:w="4999"/>
      </w:tblGrid>
      <w:tr w:rsidR="003128E2" w:rsidRPr="00AB3C4A" w:rsidTr="00D07549">
        <w:tc>
          <w:tcPr>
            <w:tcW w:w="4998" w:type="dxa"/>
            <w:shd w:val="clear" w:color="auto" w:fill="auto"/>
            <w:vAlign w:val="center"/>
          </w:tcPr>
          <w:p w:rsidR="003128E2" w:rsidRPr="00AB3C4A" w:rsidRDefault="00F56422" w:rsidP="00D075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B3C4A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3036570" cy="2277745"/>
                  <wp:effectExtent l="19050" t="0" r="0" b="0"/>
                  <wp:docPr id="21" name="圖片 20" descr="IMG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570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  <w:shd w:val="clear" w:color="auto" w:fill="auto"/>
            <w:vAlign w:val="center"/>
          </w:tcPr>
          <w:p w:rsidR="003128E2" w:rsidRPr="00AB3C4A" w:rsidRDefault="00F56422" w:rsidP="00D075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B3C4A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37205" cy="2277745"/>
                  <wp:effectExtent l="19050" t="0" r="0" b="0"/>
                  <wp:docPr id="22" name="圖片 21" descr="IMG_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9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205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8E2" w:rsidRPr="00AB3C4A" w:rsidTr="00D07549">
        <w:tc>
          <w:tcPr>
            <w:tcW w:w="4998" w:type="dxa"/>
            <w:shd w:val="clear" w:color="auto" w:fill="auto"/>
            <w:vAlign w:val="center"/>
          </w:tcPr>
          <w:p w:rsidR="003128E2" w:rsidRPr="00AB3C4A" w:rsidRDefault="00F56422" w:rsidP="00D075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B3C4A">
              <w:rPr>
                <w:rFonts w:ascii="標楷體" w:eastAsia="標楷體" w:hAnsi="標楷體" w:hint="eastAsia"/>
                <w:szCs w:val="24"/>
              </w:rPr>
              <w:t>曼陀羅繪圖1</w:t>
            </w:r>
          </w:p>
        </w:tc>
        <w:tc>
          <w:tcPr>
            <w:tcW w:w="4999" w:type="dxa"/>
            <w:shd w:val="clear" w:color="auto" w:fill="auto"/>
            <w:vAlign w:val="center"/>
          </w:tcPr>
          <w:p w:rsidR="003128E2" w:rsidRPr="00AB3C4A" w:rsidRDefault="00F56422" w:rsidP="00D075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B3C4A">
              <w:rPr>
                <w:rFonts w:ascii="標楷體" w:eastAsia="標楷體" w:hAnsi="標楷體" w:hint="eastAsia"/>
                <w:szCs w:val="24"/>
              </w:rPr>
              <w:t>曼陀羅繪圖2</w:t>
            </w:r>
          </w:p>
        </w:tc>
      </w:tr>
      <w:tr w:rsidR="003128E2" w:rsidRPr="00AB3C4A" w:rsidTr="00D07549">
        <w:tc>
          <w:tcPr>
            <w:tcW w:w="4998" w:type="dxa"/>
            <w:shd w:val="clear" w:color="auto" w:fill="auto"/>
            <w:vAlign w:val="center"/>
          </w:tcPr>
          <w:p w:rsidR="003128E2" w:rsidRPr="00AB3C4A" w:rsidRDefault="00F56422" w:rsidP="00D075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B3C4A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36570" cy="2277745"/>
                  <wp:effectExtent l="19050" t="0" r="0" b="0"/>
                  <wp:docPr id="23" name="圖片 22" descr="IMG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30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570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  <w:shd w:val="clear" w:color="auto" w:fill="auto"/>
            <w:vAlign w:val="center"/>
          </w:tcPr>
          <w:p w:rsidR="003128E2" w:rsidRPr="00AB3C4A" w:rsidRDefault="00F56422" w:rsidP="00D075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B3C4A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37205" cy="2277745"/>
                  <wp:effectExtent l="19050" t="0" r="0" b="0"/>
                  <wp:docPr id="24" name="圖片 23" descr="IMG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205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8E2" w:rsidRPr="00AB3C4A" w:rsidTr="00D07549">
        <w:tc>
          <w:tcPr>
            <w:tcW w:w="4998" w:type="dxa"/>
            <w:shd w:val="clear" w:color="auto" w:fill="auto"/>
            <w:vAlign w:val="center"/>
          </w:tcPr>
          <w:p w:rsidR="003128E2" w:rsidRPr="00AB3C4A" w:rsidRDefault="00F56422" w:rsidP="00D075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B3C4A">
              <w:rPr>
                <w:rFonts w:ascii="標楷體" w:eastAsia="標楷體" w:hAnsi="標楷體" w:hint="eastAsia"/>
                <w:szCs w:val="24"/>
              </w:rPr>
              <w:t>曼陀羅繪圖3</w:t>
            </w:r>
          </w:p>
        </w:tc>
        <w:tc>
          <w:tcPr>
            <w:tcW w:w="4999" w:type="dxa"/>
            <w:shd w:val="clear" w:color="auto" w:fill="auto"/>
            <w:vAlign w:val="center"/>
          </w:tcPr>
          <w:p w:rsidR="003128E2" w:rsidRPr="00AB3C4A" w:rsidRDefault="00F56422" w:rsidP="00D075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B3C4A">
              <w:rPr>
                <w:rFonts w:ascii="標楷體" w:eastAsia="標楷體" w:hAnsi="標楷體" w:hint="eastAsia"/>
                <w:szCs w:val="24"/>
              </w:rPr>
              <w:t>曼陀羅繪圖4</w:t>
            </w:r>
          </w:p>
        </w:tc>
      </w:tr>
    </w:tbl>
    <w:p w:rsidR="003128E2" w:rsidRPr="00AB3C4A" w:rsidRDefault="003128E2" w:rsidP="003128E2">
      <w:pPr>
        <w:rPr>
          <w:rFonts w:ascii="標楷體" w:eastAsia="標楷體" w:hAnsi="標楷體"/>
          <w:szCs w:val="24"/>
        </w:rPr>
      </w:pPr>
    </w:p>
    <w:p w:rsidR="003128E2" w:rsidRPr="00AB3C4A" w:rsidRDefault="003128E2" w:rsidP="003128E2">
      <w:pPr>
        <w:rPr>
          <w:rFonts w:ascii="標楷體" w:eastAsia="標楷體" w:hAnsi="標楷體"/>
          <w:szCs w:val="24"/>
        </w:rPr>
      </w:pPr>
      <w:r w:rsidRPr="00AB3C4A">
        <w:rPr>
          <w:rFonts w:ascii="標楷體" w:eastAsia="標楷體" w:hAnsi="標楷體" w:hint="eastAsia"/>
          <w:szCs w:val="24"/>
        </w:rPr>
        <w:t>參、省思</w:t>
      </w:r>
    </w:p>
    <w:p w:rsidR="00F56422" w:rsidRPr="00AB3C4A" w:rsidRDefault="003128E2" w:rsidP="003128E2">
      <w:pPr>
        <w:rPr>
          <w:rFonts w:ascii="標楷體" w:eastAsia="標楷體" w:hAnsi="標楷體"/>
          <w:szCs w:val="24"/>
        </w:rPr>
      </w:pPr>
      <w:r w:rsidRPr="00AB3C4A">
        <w:rPr>
          <w:rFonts w:ascii="標楷體" w:eastAsia="標楷體" w:hAnsi="標楷體" w:hint="eastAsia"/>
          <w:szCs w:val="24"/>
        </w:rPr>
        <w:t xml:space="preserve">   </w:t>
      </w:r>
      <w:r w:rsidR="00F56422" w:rsidRPr="00AB3C4A">
        <w:rPr>
          <w:rFonts w:ascii="標楷體" w:eastAsia="標楷體" w:hAnsi="標楷體" w:hint="eastAsia"/>
          <w:szCs w:val="24"/>
        </w:rPr>
        <w:t>壓力是每個人都產生的情緒狀態，正常的壓力有助於工作效能的提升，但若是過多的壓力，則會造成不少的身心疲憊狀態，因此在教導學生認識及處理壓力問題時，學生多半都會感到興趣。每個對於壓力的反應皆不同，讓學生了解自我對於壓力的感知程度，有助於協助學生找到解決壓力的方法，本課程期望在結束之後，學生能夠了解如何排除壓力。</w:t>
      </w:r>
    </w:p>
    <w:p w:rsidR="00F56422" w:rsidRPr="00AB3C4A" w:rsidRDefault="00F56422" w:rsidP="003128E2">
      <w:pPr>
        <w:rPr>
          <w:rFonts w:ascii="標楷體" w:eastAsia="標楷體" w:hAnsi="標楷體"/>
          <w:szCs w:val="24"/>
        </w:rPr>
      </w:pPr>
      <w:r w:rsidRPr="00AB3C4A">
        <w:rPr>
          <w:rFonts w:ascii="標楷體" w:eastAsia="標楷體" w:hAnsi="標楷體" w:hint="eastAsia"/>
          <w:szCs w:val="24"/>
        </w:rPr>
        <w:t xml:space="preserve">   在過程之中，多數學生可以找到自己的紓壓方法，但仍有部分同學，利用負面的方式舒壓，例如欺負弱小、看色情刊物等等，此時需要引導學生有正確的觀念。再者，</w:t>
      </w:r>
      <w:r w:rsidR="00AB3C4A" w:rsidRPr="00AB3C4A">
        <w:rPr>
          <w:rFonts w:ascii="標楷體" w:eastAsia="標楷體" w:hAnsi="標楷體" w:hint="eastAsia"/>
          <w:szCs w:val="24"/>
        </w:rPr>
        <w:t>舒壓的方式有很多種，因為課程設計的關係，本單元僅利用曼陀羅繪圖，多數同學非常喜歡這個單元，除了新鮮未嘗試過之外，過程確實達到療癒的效果，也符合本單元要設計的目標。</w:t>
      </w:r>
    </w:p>
    <w:p w:rsidR="00AB3C4A" w:rsidRPr="00AB3C4A" w:rsidRDefault="00AB3C4A" w:rsidP="003128E2">
      <w:pPr>
        <w:rPr>
          <w:rFonts w:ascii="標楷體" w:eastAsia="標楷體" w:hAnsi="標楷體"/>
          <w:szCs w:val="24"/>
        </w:rPr>
      </w:pPr>
      <w:r w:rsidRPr="00AB3C4A">
        <w:rPr>
          <w:rFonts w:ascii="標楷體" w:eastAsia="標楷體" w:hAnsi="標楷體" w:hint="eastAsia"/>
          <w:szCs w:val="24"/>
        </w:rPr>
        <w:t xml:space="preserve">   </w:t>
      </w:r>
    </w:p>
    <w:p w:rsidR="00F56422" w:rsidRPr="00AB3C4A" w:rsidRDefault="00F56422" w:rsidP="003128E2">
      <w:pPr>
        <w:rPr>
          <w:rFonts w:ascii="標楷體" w:eastAsia="標楷體" w:hAnsi="標楷體"/>
          <w:szCs w:val="24"/>
        </w:rPr>
      </w:pPr>
    </w:p>
    <w:p w:rsidR="00157A50" w:rsidRPr="00AB3C4A" w:rsidRDefault="00EF42BD">
      <w:pPr>
        <w:rPr>
          <w:rFonts w:ascii="標楷體" w:eastAsia="標楷體" w:hAnsi="標楷體"/>
          <w:szCs w:val="24"/>
        </w:rPr>
      </w:pPr>
    </w:p>
    <w:sectPr w:rsidR="00157A50" w:rsidRPr="00AB3C4A" w:rsidSect="00547BBB">
      <w:pgSz w:w="11906" w:h="16838"/>
      <w:pgMar w:top="709" w:right="991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2BD" w:rsidRDefault="00EF42BD" w:rsidP="00FB5939">
      <w:r>
        <w:separator/>
      </w:r>
    </w:p>
  </w:endnote>
  <w:endnote w:type="continuationSeparator" w:id="0">
    <w:p w:rsidR="00EF42BD" w:rsidRDefault="00EF42BD" w:rsidP="00FB5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BiaoKaiShuStd-W5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2BD" w:rsidRDefault="00EF42BD" w:rsidP="00FB5939">
      <w:r>
        <w:separator/>
      </w:r>
    </w:p>
  </w:footnote>
  <w:footnote w:type="continuationSeparator" w:id="0">
    <w:p w:rsidR="00EF42BD" w:rsidRDefault="00EF42BD" w:rsidP="00FB59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229CD"/>
    <w:multiLevelType w:val="hybridMultilevel"/>
    <w:tmpl w:val="C95444DA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A5E74FE"/>
    <w:multiLevelType w:val="hybridMultilevel"/>
    <w:tmpl w:val="BCDCDCD6"/>
    <w:lvl w:ilvl="0" w:tplc="0409000F">
      <w:start w:val="1"/>
      <w:numFmt w:val="decimal"/>
      <w:lvlText w:val="%1."/>
      <w:lvlJc w:val="left"/>
      <w:pPr>
        <w:ind w:left="5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20" w:hanging="480"/>
      </w:pPr>
    </w:lvl>
    <w:lvl w:ilvl="2" w:tplc="0409001B" w:tentative="1">
      <w:start w:val="1"/>
      <w:numFmt w:val="lowerRoman"/>
      <w:lvlText w:val="%3."/>
      <w:lvlJc w:val="right"/>
      <w:pPr>
        <w:ind w:left="1500" w:hanging="480"/>
      </w:pPr>
    </w:lvl>
    <w:lvl w:ilvl="3" w:tplc="0409000F" w:tentative="1">
      <w:start w:val="1"/>
      <w:numFmt w:val="decimal"/>
      <w:lvlText w:val="%4."/>
      <w:lvlJc w:val="left"/>
      <w:pPr>
        <w:ind w:left="19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60" w:hanging="480"/>
      </w:pPr>
    </w:lvl>
    <w:lvl w:ilvl="5" w:tplc="0409001B" w:tentative="1">
      <w:start w:val="1"/>
      <w:numFmt w:val="lowerRoman"/>
      <w:lvlText w:val="%6."/>
      <w:lvlJc w:val="right"/>
      <w:pPr>
        <w:ind w:left="2940" w:hanging="480"/>
      </w:pPr>
    </w:lvl>
    <w:lvl w:ilvl="6" w:tplc="0409000F" w:tentative="1">
      <w:start w:val="1"/>
      <w:numFmt w:val="decimal"/>
      <w:lvlText w:val="%7."/>
      <w:lvlJc w:val="left"/>
      <w:pPr>
        <w:ind w:left="34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00" w:hanging="480"/>
      </w:pPr>
    </w:lvl>
    <w:lvl w:ilvl="8" w:tplc="0409001B" w:tentative="1">
      <w:start w:val="1"/>
      <w:numFmt w:val="lowerRoman"/>
      <w:lvlText w:val="%9."/>
      <w:lvlJc w:val="right"/>
      <w:pPr>
        <w:ind w:left="4380" w:hanging="480"/>
      </w:pPr>
    </w:lvl>
  </w:abstractNum>
  <w:abstractNum w:abstractNumId="2">
    <w:nsid w:val="120801FF"/>
    <w:multiLevelType w:val="hybridMultilevel"/>
    <w:tmpl w:val="646CE064"/>
    <w:lvl w:ilvl="0" w:tplc="ABB6D00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659004F"/>
    <w:multiLevelType w:val="multilevel"/>
    <w:tmpl w:val="04B4C102"/>
    <w:lvl w:ilvl="0">
      <w:start w:val="1"/>
      <w:numFmt w:val="upperRoman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CF22847"/>
    <w:multiLevelType w:val="hybridMultilevel"/>
    <w:tmpl w:val="988A7A4E"/>
    <w:lvl w:ilvl="0" w:tplc="5BF662E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5">
    <w:nsid w:val="2B4401A4"/>
    <w:multiLevelType w:val="hybridMultilevel"/>
    <w:tmpl w:val="4614EC78"/>
    <w:lvl w:ilvl="0" w:tplc="ABB6D00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BF662E6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58155659"/>
    <w:multiLevelType w:val="hybridMultilevel"/>
    <w:tmpl w:val="7C2ABC48"/>
    <w:lvl w:ilvl="0" w:tplc="ABB6D00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BF662E6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ABB6D004">
      <w:start w:val="1"/>
      <w:numFmt w:val="bullet"/>
      <w:lvlText w:val="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5D6A6512"/>
    <w:multiLevelType w:val="hybridMultilevel"/>
    <w:tmpl w:val="1A48A776"/>
    <w:lvl w:ilvl="0" w:tplc="ABB6D00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>
    <w:nsid w:val="7338088F"/>
    <w:multiLevelType w:val="multilevel"/>
    <w:tmpl w:val="AB7A085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73CF1FD3"/>
    <w:multiLevelType w:val="hybridMultilevel"/>
    <w:tmpl w:val="4E046C0E"/>
    <w:lvl w:ilvl="0" w:tplc="5BF662E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ABB6D004">
      <w:start w:val="1"/>
      <w:numFmt w:val="bullet"/>
      <w:lvlText w:val="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0">
    <w:nsid w:val="788A14EF"/>
    <w:multiLevelType w:val="hybridMultilevel"/>
    <w:tmpl w:val="9F02A2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9"/>
  </w:num>
  <w:num w:numId="5">
    <w:abstractNumId w:val="4"/>
  </w:num>
  <w:num w:numId="6">
    <w:abstractNumId w:val="2"/>
  </w:num>
  <w:num w:numId="7">
    <w:abstractNumId w:val="8"/>
  </w:num>
  <w:num w:numId="8">
    <w:abstractNumId w:val="1"/>
  </w:num>
  <w:num w:numId="9">
    <w:abstractNumId w:val="3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8E2"/>
    <w:rsid w:val="00021156"/>
    <w:rsid w:val="00033CD5"/>
    <w:rsid w:val="0016401F"/>
    <w:rsid w:val="00180A3E"/>
    <w:rsid w:val="003128E2"/>
    <w:rsid w:val="005E24D1"/>
    <w:rsid w:val="006D148E"/>
    <w:rsid w:val="006F0DDC"/>
    <w:rsid w:val="00705ACF"/>
    <w:rsid w:val="009558E7"/>
    <w:rsid w:val="00955AE3"/>
    <w:rsid w:val="00AB3C4A"/>
    <w:rsid w:val="00AD0B42"/>
    <w:rsid w:val="00BF79DB"/>
    <w:rsid w:val="00DC03D9"/>
    <w:rsid w:val="00E42CBA"/>
    <w:rsid w:val="00E727A4"/>
    <w:rsid w:val="00EF42BD"/>
    <w:rsid w:val="00F56422"/>
    <w:rsid w:val="00FB59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8E2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8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128E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B59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FB5939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FB59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FB5939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033CD5"/>
    <w:pPr>
      <w:ind w:leftChars="200" w:left="480"/>
    </w:pPr>
  </w:style>
  <w:style w:type="paragraph" w:customStyle="1" w:styleId="4123">
    <w:name w:val="4.【教學目標】內文字（1.2.3.）"/>
    <w:next w:val="aa"/>
    <w:rsid w:val="00033CD5"/>
  </w:style>
  <w:style w:type="paragraph" w:styleId="aa">
    <w:name w:val="Plain Text"/>
    <w:basedOn w:val="a"/>
    <w:link w:val="ab"/>
    <w:uiPriority w:val="99"/>
    <w:semiHidden/>
    <w:unhideWhenUsed/>
    <w:rsid w:val="00033CD5"/>
    <w:rPr>
      <w:rFonts w:ascii="細明體" w:eastAsia="細明體" w:hAnsi="Courier New" w:cs="Courier New"/>
      <w:szCs w:val="24"/>
    </w:rPr>
  </w:style>
  <w:style w:type="character" w:customStyle="1" w:styleId="ab">
    <w:name w:val="純文字 字元"/>
    <w:basedOn w:val="a0"/>
    <w:link w:val="aa"/>
    <w:uiPriority w:val="99"/>
    <w:semiHidden/>
    <w:rsid w:val="00033CD5"/>
    <w:rPr>
      <w:rFonts w:ascii="細明體" w:eastAsia="細明體" w:hAnsi="Courier New" w:cs="Courier New"/>
      <w:szCs w:val="24"/>
    </w:rPr>
  </w:style>
  <w:style w:type="table" w:styleId="ac">
    <w:name w:val="Table Grid"/>
    <w:basedOn w:val="a1"/>
    <w:uiPriority w:val="59"/>
    <w:rsid w:val="00AB3C4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8E2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8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128E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B59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FB5939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FB59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FB5939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033CD5"/>
    <w:pPr>
      <w:ind w:leftChars="200" w:left="480"/>
    </w:pPr>
  </w:style>
  <w:style w:type="paragraph" w:customStyle="1" w:styleId="4123">
    <w:name w:val="4.【教學目標】內文字（1.2.3.）"/>
    <w:next w:val="aa"/>
    <w:rsid w:val="00033CD5"/>
  </w:style>
  <w:style w:type="paragraph" w:styleId="aa">
    <w:name w:val="Plain Text"/>
    <w:basedOn w:val="a"/>
    <w:link w:val="ab"/>
    <w:uiPriority w:val="99"/>
    <w:semiHidden/>
    <w:unhideWhenUsed/>
    <w:rsid w:val="00033CD5"/>
    <w:rPr>
      <w:rFonts w:ascii="細明體" w:eastAsia="細明體" w:hAnsi="Courier New" w:cs="Courier New"/>
      <w:szCs w:val="24"/>
    </w:rPr>
  </w:style>
  <w:style w:type="character" w:customStyle="1" w:styleId="ab">
    <w:name w:val="純文字 字元"/>
    <w:basedOn w:val="a0"/>
    <w:link w:val="aa"/>
    <w:uiPriority w:val="99"/>
    <w:semiHidden/>
    <w:rsid w:val="00033CD5"/>
    <w:rPr>
      <w:rFonts w:ascii="細明體" w:eastAsia="細明體" w:hAnsi="Courier New" w:cs="Courier New"/>
      <w:szCs w:val="24"/>
    </w:rPr>
  </w:style>
  <w:style w:type="table" w:styleId="ac">
    <w:name w:val="Table Grid"/>
    <w:basedOn w:val="a1"/>
    <w:uiPriority w:val="59"/>
    <w:rsid w:val="00AB3C4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2016-12-15T03:22:00Z</dcterms:created>
  <dcterms:modified xsi:type="dcterms:W3CDTF">2016-12-15T03:22:00Z</dcterms:modified>
</cp:coreProperties>
</file>